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678"/>
        <w:gridCol w:w="5528"/>
      </w:tblGrid>
      <w:tr w:rsidR="007B1680" w:rsidRPr="00334EB0" w:rsidTr="005F00DB">
        <w:trPr>
          <w:jc w:val="center"/>
        </w:trPr>
        <w:tc>
          <w:tcPr>
            <w:tcW w:w="4678" w:type="dxa"/>
            <w:hideMark/>
          </w:tcPr>
          <w:p w:rsidR="007B1680" w:rsidRPr="00334EB0" w:rsidRDefault="007B1680" w:rsidP="005F00D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EB0">
              <w:rPr>
                <w:rFonts w:ascii="Times New Roman" w:hAnsi="Times New Roman" w:cs="Times New Roman"/>
                <w:sz w:val="26"/>
                <w:szCs w:val="26"/>
              </w:rPr>
              <w:t>BỘ THÔNG TIN VÀ TRUYỀN THÔNG.</w:t>
            </w:r>
          </w:p>
          <w:p w:rsidR="007B1680" w:rsidRPr="00334EB0" w:rsidRDefault="007B1680" w:rsidP="005F00DB">
            <w:pPr>
              <w:spacing w:after="0" w:line="288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E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VIỆN CÔNG NGHỆ </w:t>
            </w:r>
          </w:p>
          <w:p w:rsidR="007B1680" w:rsidRPr="00334EB0" w:rsidRDefault="007B1680" w:rsidP="005F00DB">
            <w:pPr>
              <w:spacing w:after="0" w:line="288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EB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F6404" wp14:editId="3FDCB19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204470</wp:posOffset>
                      </wp:positionV>
                      <wp:extent cx="16002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BF3BE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6.1pt" to="17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xM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maQoNx4gOvoTkQ6Kxzn/iukPBKLAUKshGcnJ6cT4Q&#10;IfkQEo6V3gopY+ulQn2Bl7PJLCY4LQULzhDmbHMopUUnEoYnfrEq8DyGWX1ULIK1nLDNzfZEyKsN&#10;l0sV8KAUoHOzrtPxY5kuN4vNYjqaTuab0TStqtHHbTkdzbfZ06z6UJVllf0M1LJp3grGuArshknN&#10;pn83Cbc3c52x+6zeZUjeoke9gOzwj6RjL0P7roNw0Oyys0OPYThj8O0hhel/3IP9+NzXvwAAAP//&#10;AwBQSwMEFAAGAAgAAAAhAIgGr8PcAAAACAEAAA8AAABkcnMvZG93bnJldi54bWxMj8FOwzAQRO9I&#10;/IO1SFyq1iYRUEKcCgG5caFQcd0mSxIRr9PYbQNfzyIOcNyZ0eybfDW5Xh1oDJ1nCxcLA4q48nXH&#10;jYXXl3K+BBUico29Z7LwSQFWxelJjlntj/xMh3VslJRwyNBCG+OQaR2qlhyGhR+IxXv3o8Mo59jo&#10;esSjlLteJ8ZcaYcdy4cWB7pvqfpY752FUG5oV37Nqpl5SxtPye7h6RGtPT+b7m5BRZriXxh+8AUd&#10;CmHa+j3XQfUWbpbXkrSQJgko8dNLI8L2V9BFrv8PKL4BAAD//wMAUEsBAi0AFAAGAAgAAAAhALaD&#10;OJL+AAAA4QEAABMAAAAAAAAAAAAAAAAAAAAAAFtDb250ZW50X1R5cGVzXS54bWxQSwECLQAUAAYA&#10;CAAAACEAOP0h/9YAAACUAQAACwAAAAAAAAAAAAAAAAAvAQAAX3JlbHMvLnJlbHNQSwECLQAUAAYA&#10;CAAAACEAGTBcTBwCAAA2BAAADgAAAAAAAAAAAAAAAAAuAgAAZHJzL2Uyb0RvYy54bWxQSwECLQAU&#10;AAYACAAAACEAiAavw9wAAAAIAQAADwAAAAAAAAAAAAAAAAB2BAAAZHJzL2Rvd25yZXYueG1sUEsF&#10;BgAAAAAEAAQA8wAAAH8FAAAAAA==&#10;"/>
                  </w:pict>
                </mc:Fallback>
              </mc:AlternateContent>
            </w:r>
            <w:r w:rsidRPr="00334EB0">
              <w:rPr>
                <w:rFonts w:ascii="Times New Roman" w:hAnsi="Times New Roman" w:cs="Times New Roman"/>
                <w:b/>
                <w:sz w:val="26"/>
                <w:szCs w:val="26"/>
              </w:rPr>
              <w:t>BƯU CHÍNH VIỄN THÔNG</w:t>
            </w:r>
          </w:p>
        </w:tc>
        <w:tc>
          <w:tcPr>
            <w:tcW w:w="5528" w:type="dxa"/>
          </w:tcPr>
          <w:p w:rsidR="007B1680" w:rsidRPr="00334EB0" w:rsidRDefault="007B1680" w:rsidP="005F00D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EB0">
              <w:rPr>
                <w:rFonts w:ascii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  <w:p w:rsidR="007B1680" w:rsidRPr="00334EB0" w:rsidRDefault="007B1680" w:rsidP="005F00D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EB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B1680" w:rsidRPr="00334EB0" w:rsidRDefault="007B1680" w:rsidP="005F00DB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EB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94BF6D" wp14:editId="35807178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31750</wp:posOffset>
                      </wp:positionV>
                      <wp:extent cx="16002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FCD68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2.5pt" to="198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Oq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TZPU2g4RnTwJSQfEo11/jPXHQpGgaVQQTaSk9Oz84EI&#10;yYeQcKz0VkgZWy8V6gu8nE1mMcFpKVhwhjBnm0MpLTqRMDzxi1WB5zHM6qNiEazlhG1utidCXm24&#10;XKqAB6UAnZt1nY4fy3S5WWwW09F0Mt+MpmlVjT5ty+lovs0+zqoPVVlW2c9ALZvmrWCMq8BumNRs&#10;+neTcHsz1xm7z+pdhuQtetQLyA7/SDr2MrTvOggHzS47O/QYhjMG3x5SmP7HPdiPz339CwAA//8D&#10;AFBLAwQUAAYACAAAACEA14ZJNNoAAAAHAQAADwAAAGRycy9kb3ducmV2LnhtbEyPwU7DMBBE70j8&#10;g7VIXKrWIaUFQpwKAbn1QgFx3cZLEhGv09htA1/PwgWOTzOafZuvRtepAw2h9WzgYpaAIq68bbk2&#10;8PJcTq9BhYhssfNMBj4pwKo4Pckxs/7IT3TYxFrJCIcMDTQx9pnWoWrIYZj5nliydz84jIJDre2A&#10;Rxl3nU6TZKkdtiwXGuzpvqHqY7N3BkL5Srvya1JNkrd57SndPawf0Zjzs/HuFlSkMf6V4Udf1KEQ&#10;p63fsw2qE75cpFI1sJCXJJ/fXAlvf1kXuf7vX3wDAAD//wMAUEsBAi0AFAAGAAgAAAAhALaDOJL+&#10;AAAA4QEAABMAAAAAAAAAAAAAAAAAAAAAAFtDb250ZW50X1R5cGVzXS54bWxQSwECLQAUAAYACAAA&#10;ACEAOP0h/9YAAACUAQAACwAAAAAAAAAAAAAAAAAvAQAAX3JlbHMvLnJlbHNQSwECLQAUAAYACAAA&#10;ACEA4pKTqhsCAAA2BAAADgAAAAAAAAAAAAAAAAAuAgAAZHJzL2Uyb0RvYy54bWxQSwECLQAUAAYA&#10;CAAAACEA14ZJNNoAAAAHAQAADwAAAAAAAAAAAAAAAAB1BAAAZHJzL2Rvd25yZXYueG1sUEsFBgAA&#10;AAAEAAQA8wAAAHwFAAAAAA==&#10;"/>
                  </w:pict>
                </mc:Fallback>
              </mc:AlternateContent>
            </w:r>
          </w:p>
        </w:tc>
      </w:tr>
      <w:tr w:rsidR="007B1680" w:rsidRPr="00334EB0" w:rsidTr="005F00DB">
        <w:trPr>
          <w:jc w:val="center"/>
        </w:trPr>
        <w:tc>
          <w:tcPr>
            <w:tcW w:w="4678" w:type="dxa"/>
            <w:hideMark/>
          </w:tcPr>
          <w:p w:rsidR="007B1680" w:rsidRPr="00334EB0" w:rsidRDefault="007B1680" w:rsidP="005F00D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EB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334E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334EB0">
              <w:rPr>
                <w:rFonts w:ascii="Times New Roman" w:hAnsi="Times New Roman" w:cs="Times New Roman"/>
                <w:sz w:val="26"/>
                <w:szCs w:val="26"/>
              </w:rPr>
              <w:t xml:space="preserve">       /TB-HV</w:t>
            </w:r>
          </w:p>
        </w:tc>
        <w:tc>
          <w:tcPr>
            <w:tcW w:w="5528" w:type="dxa"/>
            <w:hideMark/>
          </w:tcPr>
          <w:p w:rsidR="007B1680" w:rsidRPr="00334EB0" w:rsidRDefault="007B1680" w:rsidP="00B63DC8">
            <w:pPr>
              <w:spacing w:after="0" w:line="288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4E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Hà Nội, ngày </w:t>
            </w:r>
            <w:r w:rsidR="00B63DC8">
              <w:rPr>
                <w:rFonts w:ascii="Times New Roman" w:hAnsi="Times New Roman" w:cs="Times New Roman"/>
                <w:i/>
                <w:sz w:val="26"/>
                <w:szCs w:val="26"/>
              </w:rPr>
              <w:t>29</w:t>
            </w:r>
            <w:r w:rsidRPr="00334E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B63DC8">
              <w:rPr>
                <w:rFonts w:ascii="Times New Roman" w:hAnsi="Times New Roman" w:cs="Times New Roman"/>
                <w:i/>
                <w:sz w:val="26"/>
                <w:szCs w:val="26"/>
              </w:rPr>
              <w:t>04</w:t>
            </w:r>
            <w:r w:rsidRPr="00334E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7B1680" w:rsidRPr="00334EB0" w:rsidRDefault="007B1680" w:rsidP="007B1680">
      <w:pPr>
        <w:pStyle w:val="NormalWeb"/>
        <w:spacing w:before="0" w:beforeAutospacing="0" w:after="0" w:afterAutospacing="0" w:line="288" w:lineRule="atLeast"/>
        <w:jc w:val="center"/>
        <w:rPr>
          <w:rStyle w:val="hascaption"/>
          <w:b/>
          <w:sz w:val="26"/>
          <w:szCs w:val="26"/>
        </w:rPr>
      </w:pPr>
    </w:p>
    <w:p w:rsidR="007B1680" w:rsidRPr="00AC4E4B" w:rsidRDefault="007B1680" w:rsidP="007B1680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</w:rPr>
      </w:pPr>
      <w:r w:rsidRPr="00AC4E4B">
        <w:rPr>
          <w:rFonts w:ascii="Times New Roman" w:eastAsia="Times New Roman" w:hAnsi="Times New Roman" w:cs="Times New Roman"/>
          <w:b/>
          <w:bCs/>
          <w:sz w:val="32"/>
          <w:szCs w:val="26"/>
        </w:rPr>
        <w:t>THÔNG BÁO</w:t>
      </w:r>
    </w:p>
    <w:p w:rsidR="00FB7C62" w:rsidRDefault="007B1680" w:rsidP="007B1680">
      <w:pPr>
        <w:pStyle w:val="NormalWeb"/>
        <w:spacing w:before="0" w:beforeAutospacing="0" w:after="0" w:afterAutospacing="0" w:line="288" w:lineRule="atLeast"/>
        <w:jc w:val="center"/>
        <w:rPr>
          <w:rStyle w:val="hascaption"/>
          <w:b/>
          <w:sz w:val="26"/>
          <w:szCs w:val="26"/>
        </w:rPr>
      </w:pPr>
      <w:r w:rsidRPr="00FB7C62">
        <w:rPr>
          <w:rStyle w:val="hascaption"/>
          <w:b/>
          <w:sz w:val="26"/>
          <w:szCs w:val="26"/>
        </w:rPr>
        <w:t xml:space="preserve">V/v </w:t>
      </w:r>
      <w:r w:rsidR="008D2C6D" w:rsidRPr="00FB7C62">
        <w:rPr>
          <w:rStyle w:val="hascaption"/>
          <w:b/>
          <w:sz w:val="26"/>
          <w:szCs w:val="26"/>
        </w:rPr>
        <w:t>Kế hoạch học tập điều chỉnh</w:t>
      </w:r>
      <w:r w:rsidRPr="00FB7C62">
        <w:rPr>
          <w:rStyle w:val="hascaption"/>
          <w:b/>
          <w:sz w:val="26"/>
          <w:szCs w:val="26"/>
        </w:rPr>
        <w:t xml:space="preserve"> học kỳ </w:t>
      </w:r>
      <w:r w:rsidR="008D2C6D" w:rsidRPr="00FB7C62">
        <w:rPr>
          <w:rStyle w:val="hascaption"/>
          <w:b/>
          <w:sz w:val="26"/>
          <w:szCs w:val="26"/>
        </w:rPr>
        <w:t>II</w:t>
      </w:r>
      <w:r w:rsidRPr="00FB7C62">
        <w:rPr>
          <w:rStyle w:val="hascaption"/>
          <w:b/>
          <w:sz w:val="26"/>
          <w:szCs w:val="26"/>
        </w:rPr>
        <w:t xml:space="preserve">, năm học 2019-2020 </w:t>
      </w:r>
    </w:p>
    <w:p w:rsidR="007B1680" w:rsidRPr="00FB7C62" w:rsidRDefault="008D2C6D" w:rsidP="007B1680">
      <w:pPr>
        <w:pStyle w:val="NormalWeb"/>
        <w:spacing w:before="0" w:beforeAutospacing="0" w:after="0" w:afterAutospacing="0" w:line="288" w:lineRule="atLeast"/>
        <w:jc w:val="center"/>
        <w:rPr>
          <w:rStyle w:val="hascaption"/>
          <w:b/>
          <w:sz w:val="26"/>
          <w:szCs w:val="26"/>
        </w:rPr>
      </w:pPr>
      <w:r w:rsidRPr="00FB7C62">
        <w:rPr>
          <w:rStyle w:val="hascaption"/>
          <w:b/>
          <w:sz w:val="26"/>
          <w:szCs w:val="26"/>
        </w:rPr>
        <w:t>(</w:t>
      </w:r>
      <w:r w:rsidR="007B1680" w:rsidRPr="00FB7C62">
        <w:rPr>
          <w:rStyle w:val="hascaption"/>
          <w:b/>
          <w:sz w:val="26"/>
          <w:szCs w:val="26"/>
        </w:rPr>
        <w:t>từ tháng 05/2020</w:t>
      </w:r>
      <w:r w:rsidRPr="00FB7C62">
        <w:rPr>
          <w:rStyle w:val="hascaption"/>
          <w:b/>
          <w:sz w:val="26"/>
          <w:szCs w:val="26"/>
        </w:rPr>
        <w:t>)</w:t>
      </w:r>
      <w:r w:rsidR="00FB7C62" w:rsidRPr="00FB7C62">
        <w:rPr>
          <w:rStyle w:val="hascaption"/>
          <w:b/>
          <w:sz w:val="26"/>
          <w:szCs w:val="26"/>
        </w:rPr>
        <w:t xml:space="preserve"> Cơ sở đào tạo Hà Nội</w:t>
      </w:r>
    </w:p>
    <w:p w:rsidR="007B1680" w:rsidRPr="0025682F" w:rsidRDefault="007B1680" w:rsidP="007B1680">
      <w:pPr>
        <w:pStyle w:val="NormalWeb"/>
        <w:spacing w:before="0" w:beforeAutospacing="0" w:after="0" w:afterAutospacing="0" w:line="288" w:lineRule="atLeast"/>
        <w:jc w:val="center"/>
        <w:rPr>
          <w:sz w:val="26"/>
          <w:szCs w:val="26"/>
        </w:rPr>
      </w:pPr>
    </w:p>
    <w:p w:rsidR="007B1680" w:rsidRPr="00AC4E4B" w:rsidRDefault="007B1680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E4B">
        <w:rPr>
          <w:rFonts w:ascii="Times New Roman" w:eastAsia="Times New Roman" w:hAnsi="Times New Roman" w:cs="Times New Roman"/>
          <w:sz w:val="26"/>
          <w:szCs w:val="26"/>
        </w:rPr>
        <w:t>Thực hiện chỉ thị số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 xml:space="preserve"> 19/CT-TTg ngày 24/4/2020 của Thủ tướng Chính phủ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 về việc  tiếp tục thực hiện các biện pháp phòng, chống dịch COVID-19 trong tình hình mới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>ông văn số 1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>398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>BGDĐT-GDTC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 xml:space="preserve"> ngày 23/4/2020 của 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Bộ </w:t>
      </w:r>
      <w:r w:rsidR="008D2C6D">
        <w:rPr>
          <w:rFonts w:ascii="Times New Roman" w:eastAsia="Times New Roman" w:hAnsi="Times New Roman" w:cs="Times New Roman"/>
          <w:sz w:val="26"/>
          <w:szCs w:val="26"/>
        </w:rPr>
        <w:t xml:space="preserve">trưởng Bộ 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Giáo dục &amp; Đào tạo về việc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>Hướng dẫn các điều kiện bảo đảm an toàn cho học sinh đi học trở lại và xử trí trường hợp nghi ngờ mắc COVID-19 trong trường học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7B1680" w:rsidRPr="0025682F" w:rsidRDefault="007B1680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E4B">
        <w:rPr>
          <w:rFonts w:ascii="Times New Roman" w:eastAsia="Times New Roman" w:hAnsi="Times New Roman" w:cs="Times New Roman"/>
          <w:sz w:val="26"/>
          <w:szCs w:val="26"/>
        </w:rPr>
        <w:t>Căn cứ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 xml:space="preserve"> kết luận</w:t>
      </w:r>
      <w:r w:rsidR="00B63D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 xml:space="preserve">của Ban Chỉ đạo phòng, chống dịch Covid-19 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>Học viện</w:t>
      </w:r>
      <w:r w:rsidR="00B63DC8">
        <w:rPr>
          <w:rFonts w:ascii="Times New Roman" w:eastAsia="Times New Roman" w:hAnsi="Times New Roman" w:cs="Times New Roman"/>
          <w:sz w:val="26"/>
          <w:szCs w:val="26"/>
        </w:rPr>
        <w:t xml:space="preserve"> họp ngày 28/04/2020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>, của Giám đốc Học viện về việc tiếp tục thực hiện các biện pháp phòng, chống dịch Covid-19 trong tình hình mới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>Học viện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thông báo kế hoạch </w:t>
      </w:r>
      <w:r w:rsidR="008D2C6D">
        <w:rPr>
          <w:rFonts w:ascii="Times New Roman" w:eastAsia="Times New Roman" w:hAnsi="Times New Roman" w:cs="Times New Roman"/>
          <w:sz w:val="26"/>
          <w:szCs w:val="26"/>
        </w:rPr>
        <w:t>học tập điều chỉnh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 học kỳ II, năm học 2019-2020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2C6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>từ tháng 05/2020</w:t>
      </w:r>
      <w:r w:rsidR="008D2C6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tại Cơ sở đào tạo Hà Nội 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>như sau:</w:t>
      </w:r>
    </w:p>
    <w:p w:rsidR="007B1680" w:rsidRPr="00AC4E4B" w:rsidRDefault="007B1680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E4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8D2C6D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8F4DDF">
        <w:rPr>
          <w:rFonts w:ascii="Times New Roman" w:eastAsia="Times New Roman" w:hAnsi="Times New Roman" w:cs="Times New Roman"/>
          <w:b/>
          <w:sz w:val="26"/>
          <w:szCs w:val="26"/>
        </w:rPr>
        <w:t>ừ t</w:t>
      </w:r>
      <w:r w:rsidRPr="00AC4E4B">
        <w:rPr>
          <w:rFonts w:ascii="Times New Roman" w:eastAsia="Times New Roman" w:hAnsi="Times New Roman" w:cs="Times New Roman"/>
          <w:b/>
          <w:sz w:val="26"/>
          <w:szCs w:val="26"/>
        </w:rPr>
        <w:t>uần 19 (từ ngày 04/05/2020):</w:t>
      </w:r>
    </w:p>
    <w:p w:rsidR="007B1680" w:rsidRPr="00AC4E4B" w:rsidRDefault="007B1680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- Học viện tổ chức đón sinh viên vào ở tại các khu Ký túc xá từ ngày 03/05/2020. </w:t>
      </w:r>
    </w:p>
    <w:p w:rsidR="008D2C6D" w:rsidRDefault="007B1680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- Tổ chức học tập trực tiếp </w:t>
      </w:r>
      <w:r w:rsidR="008D2C6D">
        <w:rPr>
          <w:rFonts w:ascii="Times New Roman" w:eastAsia="Times New Roman" w:hAnsi="Times New Roman" w:cs="Times New Roman"/>
          <w:sz w:val="26"/>
          <w:szCs w:val="26"/>
        </w:rPr>
        <w:t xml:space="preserve">trên lớp (offline) 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đối với lớp học: </w:t>
      </w:r>
    </w:p>
    <w:p w:rsidR="008D2C6D" w:rsidRPr="008D2C6D" w:rsidRDefault="008D2C6D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D2C6D">
        <w:rPr>
          <w:rFonts w:ascii="Times New Roman" w:eastAsia="Times New Roman" w:hAnsi="Times New Roman" w:cs="Times New Roman"/>
          <w:i/>
          <w:sz w:val="26"/>
          <w:szCs w:val="26"/>
        </w:rPr>
        <w:t xml:space="preserve">+ Thực hành chuyên sâu các ngành </w:t>
      </w:r>
      <w:r w:rsidR="00A43F7A">
        <w:rPr>
          <w:rFonts w:ascii="Times New Roman" w:eastAsia="Times New Roman" w:hAnsi="Times New Roman" w:cs="Times New Roman"/>
          <w:i/>
          <w:sz w:val="26"/>
          <w:szCs w:val="26"/>
        </w:rPr>
        <w:t>CN KTĐ-ĐT</w:t>
      </w:r>
      <w:r w:rsidRPr="008D2C6D">
        <w:rPr>
          <w:rFonts w:ascii="Times New Roman" w:eastAsia="Times New Roman" w:hAnsi="Times New Roman" w:cs="Times New Roman"/>
          <w:i/>
          <w:sz w:val="26"/>
          <w:szCs w:val="26"/>
        </w:rPr>
        <w:t xml:space="preserve"> và </w:t>
      </w:r>
      <w:r w:rsidR="00A43F7A">
        <w:rPr>
          <w:rFonts w:ascii="Times New Roman" w:eastAsia="Times New Roman" w:hAnsi="Times New Roman" w:cs="Times New Roman"/>
          <w:i/>
          <w:sz w:val="26"/>
          <w:szCs w:val="26"/>
        </w:rPr>
        <w:t>KT ĐTTT.</w:t>
      </w:r>
    </w:p>
    <w:p w:rsidR="008D2C6D" w:rsidRPr="008D2C6D" w:rsidRDefault="008D2C6D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D2C6D">
        <w:rPr>
          <w:rFonts w:ascii="Times New Roman" w:eastAsia="Times New Roman" w:hAnsi="Times New Roman" w:cs="Times New Roman"/>
          <w:i/>
          <w:sz w:val="26"/>
          <w:szCs w:val="26"/>
        </w:rPr>
        <w:t>+ Thực hành cơ sở</w:t>
      </w:r>
      <w:r w:rsidR="008F4DDF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8D2C6D" w:rsidRPr="008D2C6D" w:rsidRDefault="008D2C6D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D2C6D">
        <w:rPr>
          <w:rFonts w:ascii="Times New Roman" w:eastAsia="Times New Roman" w:hAnsi="Times New Roman" w:cs="Times New Roman"/>
          <w:i/>
          <w:sz w:val="26"/>
          <w:szCs w:val="26"/>
        </w:rPr>
        <w:t>+ Phần thực hành của các lớp học phần không tổ chức thực hành trực tuyến (online).</w:t>
      </w:r>
    </w:p>
    <w:p w:rsidR="007B1680" w:rsidRPr="00AC4E4B" w:rsidRDefault="007B1680" w:rsidP="008D2C6D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Lịch 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>t</w:t>
      </w:r>
      <w:bookmarkStart w:id="0" w:name="_GoBack"/>
      <w:bookmarkEnd w:id="0"/>
      <w:r w:rsidR="00FB7C62">
        <w:rPr>
          <w:rFonts w:ascii="Times New Roman" w:eastAsia="Times New Roman" w:hAnsi="Times New Roman" w:cs="Times New Roman"/>
          <w:sz w:val="26"/>
          <w:szCs w:val="26"/>
        </w:rPr>
        <w:t>hực hành</w:t>
      </w:r>
      <w:r w:rsidRPr="00AC4E4B">
        <w:rPr>
          <w:rFonts w:ascii="Times New Roman" w:eastAsia="Times New Roman" w:hAnsi="Times New Roman" w:cs="Times New Roman"/>
          <w:sz w:val="26"/>
          <w:szCs w:val="26"/>
        </w:rPr>
        <w:t xml:space="preserve"> chi tiết được cập nhật trên trang Quản lý đào tạo.</w:t>
      </w:r>
    </w:p>
    <w:p w:rsidR="007B1680" w:rsidRPr="00DA079F" w:rsidRDefault="007B1680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A079F">
        <w:rPr>
          <w:rFonts w:ascii="Times New Roman" w:eastAsia="Times New Roman" w:hAnsi="Times New Roman" w:cs="Times New Roman"/>
          <w:spacing w:val="-4"/>
          <w:sz w:val="26"/>
          <w:szCs w:val="26"/>
        </w:rPr>
        <w:t>- Các lớp học phần khác vẫn triển khai học tập theo hình thức</w:t>
      </w:r>
      <w:r w:rsidR="008F4DDF" w:rsidRPr="00DA079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online</w:t>
      </w:r>
      <w:r w:rsidRPr="00DA079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theo thời khóa biểu.</w:t>
      </w:r>
      <w:r w:rsidRPr="0025682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A43F7A">
        <w:rPr>
          <w:rFonts w:ascii="Times New Roman" w:eastAsia="Times New Roman" w:hAnsi="Times New Roman" w:cs="Times New Roman"/>
          <w:spacing w:val="-4"/>
          <w:sz w:val="26"/>
          <w:szCs w:val="26"/>
        </w:rPr>
        <w:t>Riêng môn Giáo dục thể chất của khóa D19 sẽ tổ chức khi sinh viên quay trở lại học trực tiếp.</w:t>
      </w:r>
    </w:p>
    <w:p w:rsidR="00FB7C62" w:rsidRPr="008A6830" w:rsidRDefault="008F4DDF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830">
        <w:rPr>
          <w:rFonts w:ascii="Times New Roman" w:eastAsia="Times New Roman" w:hAnsi="Times New Roman" w:cs="Times New Roman"/>
          <w:sz w:val="26"/>
          <w:szCs w:val="26"/>
        </w:rPr>
        <w:t xml:space="preserve">- Điều chỉnh thời gian học tập đối với các </w:t>
      </w:r>
      <w:r w:rsidR="00FB7C62" w:rsidRPr="008A6830">
        <w:rPr>
          <w:rFonts w:ascii="Times New Roman" w:eastAsia="Times New Roman" w:hAnsi="Times New Roman" w:cs="Times New Roman"/>
          <w:sz w:val="26"/>
          <w:szCs w:val="26"/>
        </w:rPr>
        <w:t>lớp</w:t>
      </w:r>
      <w:r w:rsidRPr="008A6830">
        <w:rPr>
          <w:rFonts w:ascii="Times New Roman" w:eastAsia="Times New Roman" w:hAnsi="Times New Roman" w:cs="Times New Roman"/>
          <w:sz w:val="26"/>
          <w:szCs w:val="26"/>
        </w:rPr>
        <w:t xml:space="preserve"> học online</w:t>
      </w:r>
      <w:r w:rsidR="00FB7C62" w:rsidRPr="008A6830">
        <w:rPr>
          <w:rFonts w:ascii="Times New Roman" w:eastAsia="Times New Roman" w:hAnsi="Times New Roman" w:cs="Times New Roman"/>
          <w:sz w:val="26"/>
          <w:szCs w:val="26"/>
        </w:rPr>
        <w:t xml:space="preserve"> để đồng bộ với tổ chức học trực tiếp trên lớp:</w:t>
      </w:r>
    </w:p>
    <w:tbl>
      <w:tblPr>
        <w:tblStyle w:val="TableGrid"/>
        <w:tblW w:w="9068" w:type="dxa"/>
        <w:jc w:val="center"/>
        <w:tblLook w:val="04A0" w:firstRow="1" w:lastRow="0" w:firstColumn="1" w:lastColumn="0" w:noHBand="0" w:noVBand="1"/>
      </w:tblPr>
      <w:tblGrid>
        <w:gridCol w:w="702"/>
        <w:gridCol w:w="853"/>
        <w:gridCol w:w="1183"/>
        <w:gridCol w:w="1744"/>
        <w:gridCol w:w="689"/>
        <w:gridCol w:w="920"/>
        <w:gridCol w:w="1169"/>
        <w:gridCol w:w="1808"/>
      </w:tblGrid>
      <w:tr w:rsidR="00FB7C62" w:rsidRPr="001B340A" w:rsidTr="005F00DB">
        <w:trPr>
          <w:jc w:val="center"/>
        </w:trPr>
        <w:tc>
          <w:tcPr>
            <w:tcW w:w="702" w:type="dxa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340A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853" w:type="dxa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340A">
              <w:rPr>
                <w:b/>
                <w:color w:val="000000"/>
                <w:sz w:val="26"/>
                <w:szCs w:val="26"/>
              </w:rPr>
              <w:t>Kíp</w:t>
            </w:r>
          </w:p>
        </w:tc>
        <w:tc>
          <w:tcPr>
            <w:tcW w:w="1183" w:type="dxa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340A">
              <w:rPr>
                <w:b/>
                <w:color w:val="000000"/>
                <w:sz w:val="26"/>
                <w:szCs w:val="26"/>
              </w:rPr>
              <w:t>Tiết học</w:t>
            </w:r>
          </w:p>
        </w:tc>
        <w:tc>
          <w:tcPr>
            <w:tcW w:w="1744" w:type="dxa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340A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689" w:type="dxa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340A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920" w:type="dxa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340A">
              <w:rPr>
                <w:b/>
                <w:color w:val="000000"/>
                <w:sz w:val="26"/>
                <w:szCs w:val="26"/>
              </w:rPr>
              <w:t>Kíp</w:t>
            </w:r>
          </w:p>
        </w:tc>
        <w:tc>
          <w:tcPr>
            <w:tcW w:w="1169" w:type="dxa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340A">
              <w:rPr>
                <w:b/>
                <w:color w:val="000000"/>
                <w:sz w:val="26"/>
                <w:szCs w:val="26"/>
              </w:rPr>
              <w:t>Tiết học</w:t>
            </w:r>
          </w:p>
        </w:tc>
        <w:tc>
          <w:tcPr>
            <w:tcW w:w="1808" w:type="dxa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340A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</w:tr>
      <w:tr w:rsidR="00FB7C62" w:rsidRPr="001B340A" w:rsidTr="005F00DB">
        <w:trPr>
          <w:jc w:val="center"/>
        </w:trPr>
        <w:tc>
          <w:tcPr>
            <w:tcW w:w="702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3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4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07h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- 0</w:t>
            </w:r>
            <w:r>
              <w:rPr>
                <w:color w:val="000000"/>
                <w:sz w:val="26"/>
                <w:szCs w:val="26"/>
              </w:rPr>
              <w:t>7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89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20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69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08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14h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FB7C62" w:rsidRPr="001B340A" w:rsidTr="005F00DB">
        <w:trPr>
          <w:jc w:val="center"/>
        </w:trPr>
        <w:tc>
          <w:tcPr>
            <w:tcW w:w="702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4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08h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89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08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15h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FB7C62" w:rsidRPr="001B340A" w:rsidTr="005F00DB">
        <w:trPr>
          <w:jc w:val="center"/>
        </w:trPr>
        <w:tc>
          <w:tcPr>
            <w:tcW w:w="702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83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4" w:type="dxa"/>
            <w:vAlign w:val="center"/>
          </w:tcPr>
          <w:p w:rsidR="00FB7C62" w:rsidRPr="001B340A" w:rsidRDefault="00B63DC8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FB7C62" w:rsidRPr="001B340A">
              <w:rPr>
                <w:color w:val="000000"/>
                <w:sz w:val="26"/>
                <w:szCs w:val="26"/>
              </w:rPr>
              <w:t>9h</w:t>
            </w:r>
            <w:r w:rsidR="00FB7C62">
              <w:rPr>
                <w:color w:val="000000"/>
                <w:sz w:val="26"/>
                <w:szCs w:val="26"/>
              </w:rPr>
              <w:t>00</w:t>
            </w:r>
            <w:r w:rsidR="00FB7C62" w:rsidRPr="001B340A">
              <w:rPr>
                <w:color w:val="000000"/>
                <w:sz w:val="26"/>
                <w:szCs w:val="26"/>
              </w:rPr>
              <w:t xml:space="preserve"> - </w:t>
            </w:r>
            <w:r w:rsidR="00FB7C62">
              <w:rPr>
                <w:color w:val="000000"/>
                <w:sz w:val="26"/>
                <w:szCs w:val="26"/>
              </w:rPr>
              <w:t>09</w:t>
            </w:r>
            <w:r w:rsidR="00FB7C62" w:rsidRPr="001B340A">
              <w:rPr>
                <w:color w:val="000000"/>
                <w:sz w:val="26"/>
                <w:szCs w:val="26"/>
              </w:rPr>
              <w:t>h</w:t>
            </w:r>
            <w:r w:rsidR="00FB7C62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89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20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69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08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16h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FB7C62" w:rsidRPr="001B340A" w:rsidTr="005F00DB">
        <w:trPr>
          <w:jc w:val="center"/>
        </w:trPr>
        <w:tc>
          <w:tcPr>
            <w:tcW w:w="702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44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10h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89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08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17h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FB7C62" w:rsidRPr="001B340A" w:rsidTr="005F00DB">
        <w:trPr>
          <w:jc w:val="center"/>
        </w:trPr>
        <w:tc>
          <w:tcPr>
            <w:tcW w:w="702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3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83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44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12h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89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20" w:type="dxa"/>
            <w:vMerge w:val="restart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69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08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18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FB7C62" w:rsidRPr="001B340A" w:rsidTr="005F00DB">
        <w:trPr>
          <w:jc w:val="center"/>
        </w:trPr>
        <w:tc>
          <w:tcPr>
            <w:tcW w:w="702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3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44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13h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89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vMerge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FB7C62" w:rsidRPr="001B340A" w:rsidRDefault="00FB7C62" w:rsidP="005F00DB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1B340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08" w:type="dxa"/>
            <w:vAlign w:val="center"/>
          </w:tcPr>
          <w:p w:rsidR="00FB7C62" w:rsidRPr="001B340A" w:rsidRDefault="00FB7C62" w:rsidP="00FB7C62">
            <w:pPr>
              <w:pStyle w:val="NormalWeb"/>
              <w:spacing w:before="60" w:beforeAutospacing="0" w:after="6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1B340A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19</w:t>
            </w:r>
            <w:r w:rsidRPr="001B340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</w:tr>
    </w:tbl>
    <w:p w:rsidR="007B1680" w:rsidRPr="00AC4E4B" w:rsidRDefault="008F4DDF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7C6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  <w:r w:rsidR="007B1680" w:rsidRPr="00AC4E4B">
        <w:rPr>
          <w:rFonts w:ascii="Times New Roman" w:eastAsia="Times New Roman" w:hAnsi="Times New Roman" w:cs="Times New Roman"/>
          <w:b/>
          <w:sz w:val="26"/>
          <w:szCs w:val="26"/>
        </w:rPr>
        <w:t>2. Từ tuần 20 (từ ngày 11/05/2020):</w:t>
      </w:r>
    </w:p>
    <w:p w:rsidR="001F3E41" w:rsidRDefault="008F4DDF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B1680" w:rsidRPr="00AC4E4B">
        <w:rPr>
          <w:rFonts w:ascii="Times New Roman" w:eastAsia="Times New Roman" w:hAnsi="Times New Roman" w:cs="Times New Roman"/>
          <w:sz w:val="26"/>
          <w:szCs w:val="26"/>
        </w:rPr>
        <w:t xml:space="preserve">Tổ chức cho sinh viên khóa 2016 khối kỹ thuật (các ngành CNTT,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ATTT, </w:t>
      </w:r>
      <w:r w:rsidR="007B1680" w:rsidRPr="00AC4E4B">
        <w:rPr>
          <w:rFonts w:ascii="Times New Roman" w:eastAsia="Times New Roman" w:hAnsi="Times New Roman" w:cs="Times New Roman"/>
          <w:sz w:val="26"/>
          <w:szCs w:val="26"/>
        </w:rPr>
        <w:t xml:space="preserve">KT ĐTTT, CNKT Đ-ĐT, CN ĐPT) học tập trực tiếp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trên lớp </w:t>
      </w:r>
      <w:r w:rsidR="007B1680" w:rsidRPr="00AC4E4B">
        <w:rPr>
          <w:rFonts w:ascii="Times New Roman" w:eastAsia="Times New Roman" w:hAnsi="Times New Roman" w:cs="Times New Roman"/>
          <w:sz w:val="26"/>
          <w:szCs w:val="26"/>
        </w:rPr>
        <w:t>tại Học viện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 xml:space="preserve"> (trừ môn Phương pháp luận NCKH tiếp tục học online)</w:t>
      </w:r>
      <w:r w:rsidR="007B1680" w:rsidRPr="00AC4E4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F3E41">
        <w:rPr>
          <w:rFonts w:ascii="Times New Roman" w:eastAsia="Times New Roman" w:hAnsi="Times New Roman" w:cs="Times New Roman"/>
          <w:sz w:val="26"/>
          <w:szCs w:val="26"/>
        </w:rPr>
        <w:t>Các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 xml:space="preserve"> lớp được bố trí tại các phòng học lớn đảm bảo đúng </w:t>
      </w:r>
      <w:r w:rsidR="00FB7C62" w:rsidRPr="0025682F">
        <w:rPr>
          <w:rFonts w:ascii="Times New Roman" w:eastAsia="Times New Roman" w:hAnsi="Times New Roman" w:cs="Times New Roman"/>
          <w:sz w:val="26"/>
          <w:szCs w:val="26"/>
        </w:rPr>
        <w:t>tiêu chuẩn về an toàn theo quy định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>. Phòng học</w:t>
      </w:r>
      <w:r w:rsidR="00B63DC8">
        <w:rPr>
          <w:rFonts w:ascii="Times New Roman" w:eastAsia="Times New Roman" w:hAnsi="Times New Roman" w:cs="Times New Roman"/>
          <w:sz w:val="26"/>
          <w:szCs w:val="26"/>
        </w:rPr>
        <w:t xml:space="preserve"> tại các giảng đường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 xml:space="preserve"> cụ thể </w:t>
      </w:r>
      <w:r w:rsidR="008A6830">
        <w:rPr>
          <w:rFonts w:ascii="Times New Roman" w:eastAsia="Times New Roman" w:hAnsi="Times New Roman" w:cs="Times New Roman"/>
          <w:sz w:val="26"/>
          <w:szCs w:val="26"/>
        </w:rPr>
        <w:t>được cập nhật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DC8">
        <w:rPr>
          <w:rFonts w:ascii="Times New Roman" w:eastAsia="Times New Roman" w:hAnsi="Times New Roman" w:cs="Times New Roman"/>
          <w:sz w:val="26"/>
          <w:szCs w:val="26"/>
        </w:rPr>
        <w:t xml:space="preserve">thường xuyên 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>tại trang QLĐT.</w:t>
      </w:r>
    </w:p>
    <w:p w:rsidR="007B1680" w:rsidRPr="00DA079F" w:rsidRDefault="007B1680" w:rsidP="007B1680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A079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Các lớp học phần khác vẫn triển khai học tập theo hình thức </w:t>
      </w:r>
      <w:r w:rsidR="00FB7C62" w:rsidRPr="00DA079F">
        <w:rPr>
          <w:rFonts w:ascii="Times New Roman" w:eastAsia="Times New Roman" w:hAnsi="Times New Roman" w:cs="Times New Roman"/>
          <w:spacing w:val="-4"/>
          <w:sz w:val="26"/>
          <w:szCs w:val="26"/>
        </w:rPr>
        <w:t>online</w:t>
      </w:r>
      <w:r w:rsidRPr="00DA079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theo thời khóa biểu.</w:t>
      </w:r>
    </w:p>
    <w:p w:rsidR="0025682F" w:rsidRPr="0025682F" w:rsidRDefault="007B1680" w:rsidP="00FB7C62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C62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FB7C62">
        <w:rPr>
          <w:rFonts w:ascii="Times New Roman" w:eastAsia="Times New Roman" w:hAnsi="Times New Roman" w:cs="Times New Roman"/>
          <w:b/>
          <w:sz w:val="26"/>
          <w:szCs w:val="26"/>
        </w:rPr>
        <w:t xml:space="preserve">Đối với các khóa, lớp khác: </w:t>
      </w:r>
      <w:r w:rsidR="00FB7C62" w:rsidRPr="00FB7C62">
        <w:rPr>
          <w:rFonts w:ascii="Times New Roman" w:eastAsia="Times New Roman" w:hAnsi="Times New Roman" w:cs="Times New Roman"/>
          <w:sz w:val="26"/>
          <w:szCs w:val="26"/>
        </w:rPr>
        <w:t xml:space="preserve">Học viện tiếp tục tổ chức các lớp học theo hình thức </w:t>
      </w:r>
      <w:r w:rsidR="00FB7C62">
        <w:rPr>
          <w:rFonts w:ascii="Times New Roman" w:eastAsia="Times New Roman" w:hAnsi="Times New Roman" w:cs="Times New Roman"/>
          <w:sz w:val="26"/>
          <w:szCs w:val="26"/>
        </w:rPr>
        <w:t>online</w:t>
      </w:r>
      <w:r w:rsidR="00FB7C62" w:rsidRPr="00FB7C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C62">
        <w:rPr>
          <w:rFonts w:ascii="Times New Roman" w:eastAsia="Times New Roman" w:hAnsi="Times New Roman" w:cs="Times New Roman"/>
          <w:sz w:val="26"/>
          <w:szCs w:val="26"/>
        </w:rPr>
        <w:t>cho đến khi có thông báo mới</w:t>
      </w:r>
      <w:r w:rsidRPr="002568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682F" w:rsidRPr="0025682F" w:rsidRDefault="00FB7C62" w:rsidP="0061600C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Học viện</w:t>
      </w:r>
      <w:r w:rsidR="0025682F" w:rsidRPr="0025682F">
        <w:rPr>
          <w:rFonts w:ascii="Times New Roman" w:eastAsia="Times New Roman" w:hAnsi="Times New Roman" w:cs="Times New Roman"/>
          <w:sz w:val="26"/>
          <w:szCs w:val="26"/>
        </w:rPr>
        <w:t xml:space="preserve"> thông báo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tới các Đơn vị có liên quan, các giảng viên và sinh viên được biết và triển khai thực hiện</w:t>
      </w:r>
      <w:r w:rsidR="0025682F" w:rsidRPr="0025682F">
        <w:rPr>
          <w:rFonts w:ascii="Times New Roman" w:eastAsia="Times New Roman" w:hAnsi="Times New Roman" w:cs="Times New Roman"/>
          <w:sz w:val="26"/>
          <w:szCs w:val="26"/>
        </w:rPr>
        <w:t>!</w:t>
      </w:r>
    </w:p>
    <w:tbl>
      <w:tblPr>
        <w:tblW w:w="9943" w:type="dxa"/>
        <w:tblLook w:val="01E0" w:firstRow="1" w:lastRow="1" w:firstColumn="1" w:lastColumn="1" w:noHBand="0" w:noVBand="0"/>
      </w:tblPr>
      <w:tblGrid>
        <w:gridCol w:w="3969"/>
        <w:gridCol w:w="5974"/>
      </w:tblGrid>
      <w:tr w:rsidR="00FB7C62" w:rsidRPr="00BD7ECA" w:rsidTr="005F00DB">
        <w:tc>
          <w:tcPr>
            <w:tcW w:w="3969" w:type="dxa"/>
            <w:hideMark/>
          </w:tcPr>
          <w:p w:rsidR="00FB7C62" w:rsidRPr="008B2A3A" w:rsidRDefault="00FB7C62" w:rsidP="005F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A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</w:t>
            </w:r>
            <w:r w:rsidRPr="008B2A3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B7C62" w:rsidRPr="008B2A3A" w:rsidRDefault="00FB7C62" w:rsidP="005F00DB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A3A">
              <w:rPr>
                <w:rFonts w:ascii="Times New Roman" w:hAnsi="Times New Roman" w:cs="Times New Roman"/>
                <w:sz w:val="20"/>
                <w:szCs w:val="20"/>
              </w:rPr>
              <w:t>Ban GĐHV (b/c);</w:t>
            </w:r>
          </w:p>
          <w:p w:rsidR="00FB7C62" w:rsidRPr="008B2A3A" w:rsidRDefault="00FB7C62" w:rsidP="005F00DB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2A3A">
              <w:rPr>
                <w:rFonts w:ascii="Times New Roman" w:hAnsi="Times New Roman" w:cs="Times New Roman"/>
                <w:sz w:val="20"/>
                <w:szCs w:val="20"/>
              </w:rPr>
              <w:t xml:space="preserve">Các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đơn vị thuộc Học viện </w:t>
            </w:r>
            <w:r w:rsidRPr="008B2A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t/h</w:t>
            </w:r>
            <w:r w:rsidRPr="008B2A3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B7C62" w:rsidRPr="008B2A3A" w:rsidRDefault="00FB7C62" w:rsidP="005F00DB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2A3A">
              <w:rPr>
                <w:rFonts w:ascii="Times New Roman" w:hAnsi="Times New Roman" w:cs="Times New Roman"/>
                <w:sz w:val="20"/>
                <w:szCs w:val="20"/>
              </w:rPr>
              <w:t>Các lớp sinh viên (t/h);</w:t>
            </w:r>
          </w:p>
          <w:p w:rsidR="00FB7C62" w:rsidRPr="008B2A3A" w:rsidRDefault="00FB7C62" w:rsidP="005F00DB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2A3A">
              <w:rPr>
                <w:rFonts w:ascii="Times New Roman" w:hAnsi="Times New Roman" w:cs="Times New Roman"/>
                <w:sz w:val="20"/>
                <w:szCs w:val="20"/>
              </w:rPr>
              <w:t>T/B website;</w:t>
            </w:r>
          </w:p>
          <w:p w:rsidR="00FB7C62" w:rsidRPr="00BD7ECA" w:rsidRDefault="00FB7C62" w:rsidP="005F00DB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A3A">
              <w:rPr>
                <w:rFonts w:ascii="Times New Roman" w:hAnsi="Times New Roman" w:cs="Times New Roman"/>
                <w:sz w:val="20"/>
                <w:szCs w:val="20"/>
              </w:rPr>
              <w:t>Lưu: VT, GV</w:t>
            </w:r>
            <w:r w:rsidRPr="007A03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</w:tcPr>
          <w:p w:rsidR="00FB7C62" w:rsidRDefault="00FB7C62" w:rsidP="005F00DB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KT. </w:t>
            </w:r>
            <w:r w:rsidRPr="00BD7ECA">
              <w:rPr>
                <w:rFonts w:ascii="Times New Roman" w:hAnsi="Times New Roman" w:cs="Times New Roman"/>
                <w:b/>
                <w:sz w:val="24"/>
                <w:szCs w:val="24"/>
              </w:rPr>
              <w:t>GIÁM ĐỐC</w:t>
            </w:r>
          </w:p>
          <w:p w:rsidR="00FB7C62" w:rsidRDefault="00FB7C62" w:rsidP="005F00DB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PHÓ GIÁM ĐỐC</w:t>
            </w:r>
          </w:p>
          <w:p w:rsidR="00FB7C62" w:rsidRPr="00BD7ECA" w:rsidRDefault="00FB7C62" w:rsidP="005F00DB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C62" w:rsidRDefault="00FB7C62" w:rsidP="005F00DB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B7C62" w:rsidRPr="00BD7ECA" w:rsidRDefault="00FB7C62" w:rsidP="005F00DB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C62" w:rsidRPr="00BD7ECA" w:rsidRDefault="00FB7C62" w:rsidP="005F00DB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FB7C62" w:rsidRPr="00BD7ECA" w:rsidRDefault="00FB7C62" w:rsidP="00FB7C6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TS. Vũ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Tuấn Lâm</w:t>
            </w:r>
          </w:p>
        </w:tc>
      </w:tr>
    </w:tbl>
    <w:p w:rsidR="00D91165" w:rsidRDefault="00E20A3A"/>
    <w:sectPr w:rsidR="00D91165" w:rsidSect="0061600C">
      <w:pgSz w:w="11907" w:h="16840" w:code="9"/>
      <w:pgMar w:top="1247" w:right="1247" w:bottom="102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6B46"/>
    <w:multiLevelType w:val="hybridMultilevel"/>
    <w:tmpl w:val="37D2F304"/>
    <w:lvl w:ilvl="0" w:tplc="D0D40D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2F"/>
    <w:rsid w:val="001F3E41"/>
    <w:rsid w:val="0025682F"/>
    <w:rsid w:val="00297D7D"/>
    <w:rsid w:val="002A4AD4"/>
    <w:rsid w:val="00334EB0"/>
    <w:rsid w:val="00591CC8"/>
    <w:rsid w:val="0061600C"/>
    <w:rsid w:val="006868C6"/>
    <w:rsid w:val="007B1680"/>
    <w:rsid w:val="00830CB0"/>
    <w:rsid w:val="008A6830"/>
    <w:rsid w:val="008D2C6D"/>
    <w:rsid w:val="008F4DDF"/>
    <w:rsid w:val="008F63E3"/>
    <w:rsid w:val="00974C0B"/>
    <w:rsid w:val="00A43F7A"/>
    <w:rsid w:val="00A974B6"/>
    <w:rsid w:val="00AC4E4B"/>
    <w:rsid w:val="00B63DC8"/>
    <w:rsid w:val="00B97FB2"/>
    <w:rsid w:val="00BE1E07"/>
    <w:rsid w:val="00C20453"/>
    <w:rsid w:val="00D21351"/>
    <w:rsid w:val="00DA079F"/>
    <w:rsid w:val="00E20A3A"/>
    <w:rsid w:val="00E439EA"/>
    <w:rsid w:val="00FA1C70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FC2F7C"/>
  <w15:chartTrackingRefBased/>
  <w15:docId w15:val="{65D928E1-2613-439B-928C-8ABE9B91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6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8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682F"/>
    <w:rPr>
      <w:b/>
      <w:bCs/>
    </w:rPr>
  </w:style>
  <w:style w:type="character" w:customStyle="1" w:styleId="hascaption">
    <w:name w:val="hascaption"/>
    <w:basedOn w:val="DefaultParagraphFont"/>
    <w:rsid w:val="002A4AD4"/>
  </w:style>
  <w:style w:type="paragraph" w:styleId="ListParagraph">
    <w:name w:val="List Paragraph"/>
    <w:basedOn w:val="Normal"/>
    <w:uiPriority w:val="34"/>
    <w:qFormat/>
    <w:rsid w:val="00B97FB2"/>
    <w:pPr>
      <w:ind w:left="720"/>
      <w:contextualSpacing/>
    </w:pPr>
  </w:style>
  <w:style w:type="table" w:styleId="TableGrid">
    <w:name w:val="Table Grid"/>
    <w:basedOn w:val="TableNormal"/>
    <w:uiPriority w:val="39"/>
    <w:rsid w:val="00FB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Chi Thanh</dc:creator>
  <cp:keywords/>
  <dc:description/>
  <cp:lastModifiedBy>Nguyen Chi Thanh</cp:lastModifiedBy>
  <cp:revision>8</cp:revision>
  <cp:lastPrinted>2020-04-29T04:32:00Z</cp:lastPrinted>
  <dcterms:created xsi:type="dcterms:W3CDTF">2020-04-28T02:43:00Z</dcterms:created>
  <dcterms:modified xsi:type="dcterms:W3CDTF">2020-04-29T04:44:00Z</dcterms:modified>
</cp:coreProperties>
</file>